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5E851" w14:textId="7DC85460" w:rsidR="00351EFE" w:rsidRPr="0013201E" w:rsidRDefault="00351EFE" w:rsidP="00351EFE">
      <w:pPr>
        <w:spacing w:after="640"/>
        <w:ind w:left="-5" w:hanging="10"/>
        <w:rPr>
          <w:rFonts w:ascii="Calibri" w:eastAsia="Calibri" w:hAnsi="Calibri" w:cs="Calibri"/>
          <w:color w:val="000000"/>
        </w:rPr>
      </w:pPr>
      <w:r w:rsidRPr="0013201E">
        <w:rPr>
          <w:rFonts w:ascii="Calibri" w:eastAsia="Calibri" w:hAnsi="Calibri" w:cs="Calibri"/>
          <w:i/>
          <w:color w:val="404040"/>
        </w:rPr>
        <w:t>Train</w:t>
      </w:r>
      <w:r>
        <w:rPr>
          <w:rFonts w:ascii="Calibri" w:eastAsia="Calibri" w:hAnsi="Calibri" w:cs="Calibri"/>
          <w:i/>
          <w:color w:val="404040"/>
        </w:rPr>
        <w:t>ee</w:t>
      </w:r>
      <w:r w:rsidRPr="0013201E">
        <w:rPr>
          <w:rFonts w:ascii="Calibri" w:eastAsia="Calibri" w:hAnsi="Calibri" w:cs="Calibri"/>
          <w:i/>
          <w:color w:val="404040"/>
        </w:rPr>
        <w:t xml:space="preserve"> Content – </w:t>
      </w:r>
      <w:r>
        <w:rPr>
          <w:rFonts w:ascii="Calibri" w:eastAsia="Calibri" w:hAnsi="Calibri" w:cs="Calibri"/>
          <w:i/>
          <w:color w:val="404040"/>
        </w:rPr>
        <w:t>Bring the Caring Relationship to a Close</w:t>
      </w:r>
      <w:r w:rsidRPr="0013201E">
        <w:rPr>
          <w:rFonts w:ascii="Calibri" w:eastAsia="Calibri" w:hAnsi="Calibri" w:cs="Calibri"/>
          <w:i/>
          <w:color w:val="404040"/>
        </w:rPr>
        <w:tab/>
      </w:r>
    </w:p>
    <w:p w14:paraId="5DEE59CB" w14:textId="77777777" w:rsidR="00351EFE" w:rsidRPr="0013201E" w:rsidRDefault="00351EFE" w:rsidP="00351EFE">
      <w:pPr>
        <w:tabs>
          <w:tab w:val="center" w:pos="6922"/>
        </w:tabs>
        <w:spacing w:after="32"/>
        <w:rPr>
          <w:rFonts w:ascii="Calibri" w:eastAsia="Calibri" w:hAnsi="Calibri" w:cs="Calibri"/>
          <w:color w:val="000000"/>
        </w:rPr>
      </w:pPr>
      <w:r w:rsidRPr="0013201E">
        <w:rPr>
          <w:rFonts w:ascii="Calibri" w:eastAsia="Calibri" w:hAnsi="Calibri" w:cs="Calibri"/>
          <w:noProof/>
          <w:color w:val="000000"/>
        </w:rPr>
        <w:drawing>
          <wp:anchor distT="0" distB="0" distL="114300" distR="114300" simplePos="0" relativeHeight="251659264" behindDoc="1" locked="0" layoutInCell="1" allowOverlap="0" wp14:anchorId="11938794" wp14:editId="63C4FF45">
            <wp:simplePos x="0" y="0"/>
            <wp:positionH relativeFrom="column">
              <wp:posOffset>12193</wp:posOffset>
            </wp:positionH>
            <wp:positionV relativeFrom="paragraph">
              <wp:posOffset>-69868</wp:posOffset>
            </wp:positionV>
            <wp:extent cx="432816" cy="432816"/>
            <wp:effectExtent l="0" t="0" r="0" b="0"/>
            <wp:wrapNone/>
            <wp:docPr id="686" name="Picture 686"/>
            <wp:cNvGraphicFramePr/>
            <a:graphic xmlns:a="http://schemas.openxmlformats.org/drawingml/2006/main">
              <a:graphicData uri="http://schemas.openxmlformats.org/drawingml/2006/picture">
                <pic:pic xmlns:pic="http://schemas.openxmlformats.org/drawingml/2006/picture">
                  <pic:nvPicPr>
                    <pic:cNvPr id="686" name="Picture 686"/>
                    <pic:cNvPicPr/>
                  </pic:nvPicPr>
                  <pic:blipFill>
                    <a:blip r:embed="rId5"/>
                    <a:stretch>
                      <a:fillRect/>
                    </a:stretch>
                  </pic:blipFill>
                  <pic:spPr>
                    <a:xfrm>
                      <a:off x="0" y="0"/>
                      <a:ext cx="432816" cy="432816"/>
                    </a:xfrm>
                    <a:prstGeom prst="rect">
                      <a:avLst/>
                    </a:prstGeom>
                  </pic:spPr>
                </pic:pic>
              </a:graphicData>
            </a:graphic>
          </wp:anchor>
        </w:drawing>
      </w:r>
      <w:proofErr w:type="gramStart"/>
      <w:r w:rsidRPr="0013201E">
        <w:rPr>
          <w:rFonts w:ascii="Arial" w:eastAsia="Arial" w:hAnsi="Arial" w:cs="Arial"/>
          <w:b/>
          <w:color w:val="FFFFFF"/>
          <w:sz w:val="56"/>
          <w:shd w:val="clear" w:color="auto" w:fill="317D64"/>
        </w:rPr>
        <w:t>C</w:t>
      </w:r>
      <w:r w:rsidRPr="0013201E">
        <w:rPr>
          <w:rFonts w:ascii="Arial" w:eastAsia="Arial" w:hAnsi="Arial" w:cs="Arial"/>
          <w:b/>
          <w:color w:val="000000"/>
          <w:sz w:val="56"/>
          <w:shd w:val="clear" w:color="auto" w:fill="317D64"/>
        </w:rPr>
        <w:t xml:space="preserve"> </w:t>
      </w:r>
      <w:r w:rsidRPr="0013201E">
        <w:rPr>
          <w:rFonts w:ascii="Arial" w:eastAsia="Arial" w:hAnsi="Arial" w:cs="Arial"/>
          <w:b/>
          <w:color w:val="317D64"/>
          <w:sz w:val="40"/>
        </w:rPr>
        <w:t xml:space="preserve"> </w:t>
      </w:r>
      <w:r>
        <w:rPr>
          <w:rFonts w:ascii="Arial" w:eastAsia="Arial" w:hAnsi="Arial" w:cs="Arial"/>
          <w:b/>
          <w:color w:val="317D64"/>
          <w:sz w:val="40"/>
        </w:rPr>
        <w:t>BRINGING</w:t>
      </w:r>
      <w:proofErr w:type="gramEnd"/>
      <w:r>
        <w:rPr>
          <w:rFonts w:ascii="Arial" w:eastAsia="Arial" w:hAnsi="Arial" w:cs="Arial"/>
          <w:b/>
          <w:color w:val="317D64"/>
          <w:sz w:val="40"/>
        </w:rPr>
        <w:t xml:space="preserve"> THE CARING RELATIONSHIP TO A CLOSE</w:t>
      </w:r>
    </w:p>
    <w:p w14:paraId="1BF7AFF1" w14:textId="77777777" w:rsidR="00351EFE" w:rsidRPr="0013201E" w:rsidRDefault="00351EFE" w:rsidP="00351EFE">
      <w:pPr>
        <w:spacing w:after="75"/>
        <w:rPr>
          <w:rFonts w:ascii="Calibri" w:eastAsia="Calibri" w:hAnsi="Calibri" w:cs="Calibri"/>
          <w:color w:val="000000"/>
        </w:rPr>
      </w:pPr>
      <w:r w:rsidRPr="0013201E">
        <w:rPr>
          <w:rFonts w:ascii="Calibri" w:eastAsia="Calibri" w:hAnsi="Calibri" w:cs="Calibri"/>
          <w:color w:val="000000"/>
        </w:rPr>
        <w:tab/>
      </w:r>
    </w:p>
    <w:p w14:paraId="57DF956C" w14:textId="77777777" w:rsidR="00351EFE" w:rsidRPr="0013201E" w:rsidRDefault="00351EFE" w:rsidP="00351EFE">
      <w:pPr>
        <w:keepNext/>
        <w:keepLines/>
        <w:spacing w:after="46"/>
        <w:ind w:left="-5" w:hanging="10"/>
        <w:outlineLvl w:val="1"/>
        <w:rPr>
          <w:rFonts w:ascii="Calibri" w:eastAsia="Calibri" w:hAnsi="Calibri" w:cs="Calibri"/>
          <w:b/>
          <w:color w:val="656565"/>
          <w:sz w:val="28"/>
        </w:rPr>
      </w:pPr>
      <w:r w:rsidRPr="0013201E">
        <w:rPr>
          <w:rFonts w:ascii="Calibri" w:eastAsia="Calibri" w:hAnsi="Calibri" w:cs="Calibri"/>
          <w:b/>
          <w:color w:val="656565"/>
          <w:sz w:val="28"/>
        </w:rPr>
        <w:t>I.</w:t>
      </w:r>
      <w:r w:rsidRPr="0013201E">
        <w:rPr>
          <w:rFonts w:ascii="Calibri" w:eastAsia="Calibri" w:hAnsi="Calibri" w:cs="Calibri"/>
          <w:b/>
          <w:color w:val="656565"/>
          <w:sz w:val="28"/>
        </w:rPr>
        <w:tab/>
      </w:r>
      <w:r>
        <w:rPr>
          <w:rFonts w:ascii="Calibri" w:eastAsia="Calibri" w:hAnsi="Calibri" w:cs="Calibri"/>
          <w:b/>
          <w:color w:val="656565"/>
          <w:sz w:val="28"/>
        </w:rPr>
        <w:t>VIDEO</w:t>
      </w:r>
    </w:p>
    <w:p w14:paraId="37742A99" w14:textId="77777777" w:rsidR="00351EFE" w:rsidRPr="0013201E" w:rsidRDefault="00351EFE" w:rsidP="00351EFE">
      <w:pPr>
        <w:keepNext/>
        <w:keepLines/>
        <w:spacing w:after="41"/>
        <w:ind w:left="-5" w:hanging="10"/>
        <w:outlineLvl w:val="2"/>
        <w:rPr>
          <w:rFonts w:ascii="Calibri" w:eastAsia="Calibri" w:hAnsi="Calibri" w:cs="Calibri"/>
          <w:b/>
          <w:color w:val="317D64"/>
          <w:sz w:val="24"/>
        </w:rPr>
      </w:pPr>
    </w:p>
    <w:p w14:paraId="7E930BAA" w14:textId="77777777" w:rsidR="00351EFE" w:rsidRPr="0013201E" w:rsidRDefault="00351EFE" w:rsidP="00351EFE">
      <w:pPr>
        <w:keepNext/>
        <w:keepLines/>
        <w:spacing w:after="46"/>
        <w:ind w:left="-5" w:hanging="10"/>
        <w:outlineLvl w:val="1"/>
        <w:rPr>
          <w:rFonts w:ascii="Calibri" w:eastAsia="Calibri" w:hAnsi="Calibri" w:cs="Calibri"/>
          <w:color w:val="FF0000"/>
          <w:sz w:val="24"/>
          <w:szCs w:val="24"/>
        </w:rPr>
      </w:pPr>
      <w:r w:rsidRPr="0013201E">
        <w:rPr>
          <w:rFonts w:ascii="Calibri" w:eastAsia="Calibri" w:hAnsi="Calibri" w:cs="Calibri"/>
          <w:b/>
          <w:color w:val="656565"/>
          <w:sz w:val="28"/>
        </w:rPr>
        <w:t>II.</w:t>
      </w:r>
      <w:r w:rsidRPr="0013201E">
        <w:rPr>
          <w:rFonts w:ascii="Calibri" w:eastAsia="Calibri" w:hAnsi="Calibri" w:cs="Calibri"/>
          <w:b/>
          <w:color w:val="656565"/>
          <w:sz w:val="28"/>
        </w:rPr>
        <w:tab/>
      </w:r>
      <w:r>
        <w:rPr>
          <w:rFonts w:ascii="Calibri" w:eastAsia="Calibri" w:hAnsi="Calibri" w:cs="Calibri"/>
          <w:b/>
          <w:color w:val="656565"/>
          <w:sz w:val="28"/>
        </w:rPr>
        <w:t>SKILL PRACTICE</w:t>
      </w:r>
    </w:p>
    <w:p w14:paraId="6A338206" w14:textId="77777777" w:rsidR="00351EFE" w:rsidRPr="006A22EF" w:rsidRDefault="00351EFE" w:rsidP="00351EFE">
      <w:pPr>
        <w:spacing w:after="0" w:line="240" w:lineRule="auto"/>
        <w:rPr>
          <w:b/>
          <w:sz w:val="24"/>
          <w:szCs w:val="24"/>
        </w:rPr>
      </w:pPr>
    </w:p>
    <w:p w14:paraId="00AE957E" w14:textId="77777777" w:rsidR="00351EFE" w:rsidRPr="00516A5D" w:rsidRDefault="00351EFE" w:rsidP="00351EFE">
      <w:pPr>
        <w:spacing w:after="0" w:line="240" w:lineRule="auto"/>
        <w:rPr>
          <w:sz w:val="24"/>
          <w:szCs w:val="24"/>
        </w:rPr>
      </w:pPr>
    </w:p>
    <w:p w14:paraId="44A9B07B" w14:textId="77777777" w:rsidR="00351EFE" w:rsidRDefault="00351EFE" w:rsidP="00351EFE">
      <w:pPr>
        <w:spacing w:after="0" w:line="240" w:lineRule="auto"/>
        <w:rPr>
          <w:sz w:val="24"/>
          <w:szCs w:val="24"/>
        </w:rPr>
      </w:pPr>
    </w:p>
    <w:p w14:paraId="3CE430E2" w14:textId="77777777" w:rsidR="00351EFE"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327D64"/>
        <w:spacing w:after="0" w:line="240" w:lineRule="auto"/>
        <w:jc w:val="center"/>
        <w:rPr>
          <w:b/>
          <w:color w:val="FFFFFF" w:themeColor="background1"/>
          <w:sz w:val="24"/>
          <w:szCs w:val="24"/>
        </w:rPr>
      </w:pPr>
      <w:r>
        <w:rPr>
          <w:b/>
          <w:color w:val="FFFFFF" w:themeColor="background1"/>
          <w:sz w:val="24"/>
          <w:szCs w:val="24"/>
        </w:rPr>
        <w:t>Focus Note 1</w:t>
      </w:r>
    </w:p>
    <w:p w14:paraId="19341702" w14:textId="77777777" w:rsidR="00351EFE" w:rsidRPr="00C11DD9"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327D64"/>
        <w:spacing w:after="0" w:line="240" w:lineRule="auto"/>
        <w:jc w:val="center"/>
        <w:rPr>
          <w:b/>
          <w:color w:val="FFFFFF" w:themeColor="background1"/>
          <w:sz w:val="24"/>
          <w:szCs w:val="24"/>
        </w:rPr>
      </w:pPr>
      <w:r>
        <w:rPr>
          <w:b/>
          <w:color w:val="FFFFFF" w:themeColor="background1"/>
          <w:sz w:val="24"/>
          <w:szCs w:val="24"/>
        </w:rPr>
        <w:t xml:space="preserve">CARE PARTNER’S INSTRUCTIONS FOR SKILL PRACTICE </w:t>
      </w:r>
    </w:p>
    <w:p w14:paraId="7E637772" w14:textId="77777777" w:rsidR="00351EFE" w:rsidRPr="00516A5D"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sz w:val="24"/>
          <w:szCs w:val="24"/>
        </w:rPr>
      </w:pPr>
      <w:r w:rsidRPr="00516A5D">
        <w:rPr>
          <w:sz w:val="24"/>
          <w:szCs w:val="24"/>
        </w:rPr>
        <w:t xml:space="preserve">Read all the instructions in this Focus Note. Then review "The Normal Closure Process". Do not read the care receiver's instructions in Focus Note </w:t>
      </w:r>
      <w:r>
        <w:rPr>
          <w:sz w:val="24"/>
          <w:szCs w:val="24"/>
        </w:rPr>
        <w:t>2</w:t>
      </w:r>
      <w:r w:rsidRPr="00516A5D">
        <w:rPr>
          <w:sz w:val="24"/>
          <w:szCs w:val="24"/>
        </w:rPr>
        <w:t>.</w:t>
      </w:r>
    </w:p>
    <w:p w14:paraId="48EA5ACE" w14:textId="77777777" w:rsidR="00351EFE" w:rsidRPr="00516A5D"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sz w:val="24"/>
          <w:szCs w:val="24"/>
        </w:rPr>
      </w:pPr>
    </w:p>
    <w:p w14:paraId="61AA7D8E" w14:textId="77777777" w:rsidR="00351EFE"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b/>
          <w:bCs/>
          <w:iCs/>
          <w:sz w:val="24"/>
          <w:szCs w:val="24"/>
        </w:rPr>
      </w:pPr>
      <w:r w:rsidRPr="00D21EF8">
        <w:rPr>
          <w:b/>
          <w:bCs/>
          <w:iCs/>
          <w:sz w:val="24"/>
          <w:szCs w:val="24"/>
        </w:rPr>
        <w:t>Description of your care receiver:</w:t>
      </w:r>
    </w:p>
    <w:p w14:paraId="649F9FED" w14:textId="77777777" w:rsidR="00351EFE" w:rsidRPr="00D21EF8"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b/>
          <w:bCs/>
          <w:iCs/>
          <w:sz w:val="24"/>
          <w:szCs w:val="24"/>
        </w:rPr>
      </w:pPr>
    </w:p>
    <w:p w14:paraId="5AC74427" w14:textId="77777777" w:rsidR="00351EFE" w:rsidRPr="00516A5D"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sz w:val="24"/>
          <w:szCs w:val="24"/>
        </w:rPr>
      </w:pPr>
      <w:r w:rsidRPr="00516A5D">
        <w:rPr>
          <w:sz w:val="24"/>
          <w:szCs w:val="24"/>
        </w:rPr>
        <w:t>Your care receiver is an adult whose mother and father died in an automobile accident two and a half years ago. About six months after the accident, you began your caring relationship with him or her. During the two years you have been meeting, your care receiver has moved from deep sadness, through anger with God, into guilt for not paying enough attention to his her parents,  and finally to a point  of being  able to talk about good memories of his or her parents and about how to deal with life as an orphan. You were very worried about your care receiver earlier in the caring relationship, but now you feel confident that he or she will be fine.</w:t>
      </w:r>
    </w:p>
    <w:p w14:paraId="298E6C14" w14:textId="77777777" w:rsidR="00351EFE" w:rsidRPr="00D21EF8"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b/>
          <w:bCs/>
          <w:iCs/>
          <w:sz w:val="24"/>
          <w:szCs w:val="24"/>
        </w:rPr>
      </w:pPr>
    </w:p>
    <w:p w14:paraId="57D501EC" w14:textId="77777777" w:rsidR="00351EFE"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b/>
          <w:bCs/>
          <w:iCs/>
          <w:sz w:val="24"/>
          <w:szCs w:val="24"/>
        </w:rPr>
      </w:pPr>
      <w:r w:rsidRPr="00D21EF8">
        <w:rPr>
          <w:b/>
          <w:bCs/>
          <w:iCs/>
          <w:sz w:val="24"/>
          <w:szCs w:val="24"/>
        </w:rPr>
        <w:t>Steps in your skill practice:</w:t>
      </w:r>
    </w:p>
    <w:p w14:paraId="21B79F97" w14:textId="77777777" w:rsidR="00351EFE" w:rsidRPr="00D21EF8"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b/>
          <w:bCs/>
          <w:iCs/>
          <w:sz w:val="24"/>
          <w:szCs w:val="24"/>
        </w:rPr>
      </w:pPr>
    </w:p>
    <w:p w14:paraId="1C722A11" w14:textId="77777777" w:rsidR="00351EFE"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sz w:val="24"/>
          <w:szCs w:val="24"/>
        </w:rPr>
      </w:pPr>
      <w:r w:rsidRPr="00516A5D">
        <w:rPr>
          <w:sz w:val="24"/>
          <w:szCs w:val="24"/>
        </w:rPr>
        <w:t>Your care receiver will begin the skill practice. He or she will bring up the possibility of closure.</w:t>
      </w:r>
    </w:p>
    <w:p w14:paraId="62C48938" w14:textId="77777777" w:rsidR="00351EFE" w:rsidRPr="00516A5D"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sz w:val="24"/>
          <w:szCs w:val="24"/>
        </w:rPr>
      </w:pPr>
    </w:p>
    <w:p w14:paraId="28D10848" w14:textId="77777777" w:rsidR="00351EFE"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sz w:val="24"/>
          <w:szCs w:val="24"/>
        </w:rPr>
      </w:pPr>
      <w:r w:rsidRPr="00516A5D">
        <w:rPr>
          <w:sz w:val="24"/>
          <w:szCs w:val="24"/>
        </w:rPr>
        <w:t>Listen to your care receiver and explore his or her thoughts about e</w:t>
      </w:r>
      <w:r>
        <w:rPr>
          <w:sz w:val="24"/>
          <w:szCs w:val="24"/>
        </w:rPr>
        <w:t xml:space="preserve">nding the caring relationship. </w:t>
      </w:r>
      <w:r w:rsidRPr="00516A5D">
        <w:rPr>
          <w:sz w:val="24"/>
          <w:szCs w:val="24"/>
        </w:rPr>
        <w:t>Discuss the pros and cons of closure with your care receiver</w:t>
      </w:r>
      <w:r>
        <w:rPr>
          <w:sz w:val="24"/>
          <w:szCs w:val="24"/>
        </w:rPr>
        <w:t>.</w:t>
      </w:r>
    </w:p>
    <w:p w14:paraId="76376AF3" w14:textId="77777777" w:rsidR="00351EFE" w:rsidRPr="00516A5D"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sz w:val="24"/>
          <w:szCs w:val="24"/>
        </w:rPr>
      </w:pPr>
    </w:p>
    <w:p w14:paraId="470EE057" w14:textId="77777777" w:rsidR="00351EFE"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sz w:val="24"/>
          <w:szCs w:val="24"/>
        </w:rPr>
      </w:pPr>
      <w:r w:rsidRPr="00516A5D">
        <w:rPr>
          <w:sz w:val="24"/>
          <w:szCs w:val="24"/>
        </w:rPr>
        <w:t>Work out a plan for tapering off the caring relationship and set a date for the last meeting.</w:t>
      </w:r>
    </w:p>
    <w:p w14:paraId="20C15162" w14:textId="77777777" w:rsidR="00351EFE" w:rsidRPr="00516A5D"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sz w:val="24"/>
          <w:szCs w:val="24"/>
        </w:rPr>
      </w:pPr>
    </w:p>
    <w:p w14:paraId="335BE608" w14:textId="77777777" w:rsidR="00351EFE" w:rsidRPr="00516A5D"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sz w:val="24"/>
          <w:szCs w:val="24"/>
        </w:rPr>
      </w:pPr>
      <w:r w:rsidRPr="00516A5D">
        <w:rPr>
          <w:sz w:val="24"/>
          <w:szCs w:val="24"/>
        </w:rPr>
        <w:t>End the skill practice within five minutes.</w:t>
      </w:r>
    </w:p>
    <w:p w14:paraId="67949B0B" w14:textId="0959F551" w:rsidR="00351EFE" w:rsidRDefault="00351EFE" w:rsidP="00351EFE">
      <w:pPr>
        <w:shd w:val="clear" w:color="auto" w:fill="FFFFFF" w:themeFill="background1"/>
        <w:spacing w:after="0" w:line="240" w:lineRule="auto"/>
        <w:rPr>
          <w:sz w:val="24"/>
          <w:szCs w:val="24"/>
        </w:rPr>
      </w:pPr>
    </w:p>
    <w:p w14:paraId="5B24E370" w14:textId="77777777" w:rsidR="00351EFE" w:rsidRDefault="00351EFE" w:rsidP="00351EFE">
      <w:pPr>
        <w:shd w:val="clear" w:color="auto" w:fill="FFFFFF" w:themeFill="background1"/>
        <w:spacing w:after="0" w:line="240" w:lineRule="auto"/>
        <w:rPr>
          <w:sz w:val="24"/>
          <w:szCs w:val="24"/>
        </w:rPr>
      </w:pPr>
    </w:p>
    <w:p w14:paraId="4B0CE28A" w14:textId="77777777" w:rsidR="00351EFE" w:rsidRDefault="00351EFE" w:rsidP="00351EFE">
      <w:pPr>
        <w:shd w:val="clear" w:color="auto" w:fill="FFFFFF" w:themeFill="background1"/>
        <w:spacing w:after="0" w:line="240" w:lineRule="auto"/>
        <w:rPr>
          <w:sz w:val="24"/>
          <w:szCs w:val="24"/>
        </w:rPr>
      </w:pPr>
    </w:p>
    <w:p w14:paraId="485BB767" w14:textId="77777777" w:rsidR="00351EFE" w:rsidRPr="001D659C"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327D64"/>
        <w:spacing w:after="0" w:line="240" w:lineRule="auto"/>
        <w:jc w:val="center"/>
        <w:rPr>
          <w:b/>
          <w:color w:val="FFFFFF" w:themeColor="background1"/>
          <w:sz w:val="24"/>
          <w:szCs w:val="24"/>
        </w:rPr>
      </w:pPr>
      <w:r>
        <w:rPr>
          <w:b/>
          <w:color w:val="FFFFFF" w:themeColor="background1"/>
          <w:sz w:val="24"/>
          <w:szCs w:val="24"/>
        </w:rPr>
        <w:lastRenderedPageBreak/>
        <w:t>Focus Note 2</w:t>
      </w:r>
    </w:p>
    <w:p w14:paraId="0197BA25" w14:textId="77777777" w:rsidR="00351EFE" w:rsidRPr="001D659C"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327D64"/>
        <w:spacing w:after="0" w:line="240" w:lineRule="auto"/>
        <w:jc w:val="center"/>
        <w:rPr>
          <w:b/>
          <w:color w:val="FFFFFF" w:themeColor="background1"/>
          <w:sz w:val="24"/>
          <w:szCs w:val="24"/>
        </w:rPr>
      </w:pPr>
      <w:r>
        <w:rPr>
          <w:b/>
          <w:color w:val="FFFFFF" w:themeColor="background1"/>
          <w:sz w:val="24"/>
          <w:szCs w:val="24"/>
        </w:rPr>
        <w:t xml:space="preserve">CARE RECEIVER’S INSTRUCTIONS FOR SKILL PRACTICE </w:t>
      </w:r>
    </w:p>
    <w:p w14:paraId="34CCDB1C" w14:textId="77777777" w:rsidR="00351EFE" w:rsidRPr="00516A5D"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sz w:val="24"/>
          <w:szCs w:val="24"/>
        </w:rPr>
      </w:pPr>
      <w:r w:rsidRPr="00516A5D">
        <w:rPr>
          <w:sz w:val="24"/>
          <w:szCs w:val="24"/>
        </w:rPr>
        <w:t>Spend five minutes studying the information in this Focus Note and preparing to play your role.</w:t>
      </w:r>
    </w:p>
    <w:p w14:paraId="31FE8775" w14:textId="77777777" w:rsidR="00351EFE" w:rsidRPr="00516A5D"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sz w:val="24"/>
          <w:szCs w:val="24"/>
        </w:rPr>
      </w:pPr>
    </w:p>
    <w:p w14:paraId="0C9F6105" w14:textId="77777777" w:rsidR="00351EFE"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b/>
          <w:bCs/>
          <w:iCs/>
          <w:sz w:val="24"/>
          <w:szCs w:val="24"/>
        </w:rPr>
      </w:pPr>
      <w:r w:rsidRPr="00D21EF8">
        <w:rPr>
          <w:b/>
          <w:bCs/>
          <w:iCs/>
          <w:sz w:val="24"/>
          <w:szCs w:val="24"/>
        </w:rPr>
        <w:t>Your situation:</w:t>
      </w:r>
    </w:p>
    <w:p w14:paraId="5959BFEA" w14:textId="77777777" w:rsidR="00351EFE" w:rsidRPr="00D21EF8"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b/>
          <w:bCs/>
          <w:iCs/>
          <w:sz w:val="24"/>
          <w:szCs w:val="24"/>
        </w:rPr>
      </w:pPr>
    </w:p>
    <w:p w14:paraId="632453F4" w14:textId="77777777" w:rsidR="00351EFE"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sz w:val="24"/>
          <w:szCs w:val="24"/>
        </w:rPr>
      </w:pPr>
      <w:r w:rsidRPr="00516A5D">
        <w:rPr>
          <w:sz w:val="24"/>
          <w:szCs w:val="24"/>
        </w:rPr>
        <w:t xml:space="preserve">Two and a half years ago, both of your parents died in an automobile accident. You took responsibility for the funeral and dealing with their affairs, but you felt terribly sad and couldn't seem to get over it. You talked with your pastor, who suggested a Care Partner, and you have been meeting with your Care Partner for about two years now. </w:t>
      </w:r>
    </w:p>
    <w:p w14:paraId="03B59501" w14:textId="77777777" w:rsidR="00351EFE"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sz w:val="24"/>
          <w:szCs w:val="24"/>
        </w:rPr>
      </w:pPr>
    </w:p>
    <w:p w14:paraId="68220746" w14:textId="77777777" w:rsidR="00351EFE"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sz w:val="24"/>
          <w:szCs w:val="24"/>
        </w:rPr>
      </w:pPr>
      <w:r w:rsidRPr="00516A5D">
        <w:rPr>
          <w:sz w:val="24"/>
          <w:szCs w:val="24"/>
        </w:rPr>
        <w:t xml:space="preserve">During those two years you have gone through several stages. For a long </w:t>
      </w:r>
      <w:proofErr w:type="gramStart"/>
      <w:r w:rsidRPr="00516A5D">
        <w:rPr>
          <w:sz w:val="24"/>
          <w:szCs w:val="24"/>
        </w:rPr>
        <w:t>time</w:t>
      </w:r>
      <w:proofErr w:type="gramEnd"/>
      <w:r w:rsidRPr="00516A5D">
        <w:rPr>
          <w:sz w:val="24"/>
          <w:szCs w:val="24"/>
        </w:rPr>
        <w:t xml:space="preserve"> you were deeply sad and could hardly talk about it. Then you felt very angry with God, and your Care Partner helped you get back to where you could pray and worship. You had several months of feeling guilty for not paying enough attention to your parents while they were alive. Now you are at a point where you can share your memories of your parents with your Care Partner and laugh or cry about those memories without going to pieces. Recently you have been coming to terms with the fact that you are now an orphan and you realize that you have to learn to live your life without your parents to lean on. </w:t>
      </w:r>
    </w:p>
    <w:p w14:paraId="7C7E064E" w14:textId="77777777" w:rsidR="00351EFE"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sz w:val="24"/>
          <w:szCs w:val="24"/>
        </w:rPr>
      </w:pPr>
    </w:p>
    <w:p w14:paraId="09C4E489" w14:textId="77777777" w:rsidR="00351EFE" w:rsidRPr="00516A5D"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sz w:val="24"/>
          <w:szCs w:val="24"/>
        </w:rPr>
      </w:pPr>
      <w:r w:rsidRPr="00516A5D">
        <w:rPr>
          <w:sz w:val="24"/>
          <w:szCs w:val="24"/>
        </w:rPr>
        <w:t>In recent caring visits you have enjoyed your Care Partner's company, but you didn't have any weighty issues you needed to talk about. You know you will remain friends with your Care Partner, but you wonder whether it is time to stop meeting regularly as Care Partner and care receiver. Think about your role and about how you could add your own details in order to make the role your own.</w:t>
      </w:r>
    </w:p>
    <w:p w14:paraId="61801B88" w14:textId="77777777" w:rsidR="00351EFE" w:rsidRPr="00516A5D"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sz w:val="24"/>
          <w:szCs w:val="24"/>
        </w:rPr>
      </w:pPr>
    </w:p>
    <w:p w14:paraId="0AAD205A" w14:textId="77777777" w:rsidR="00351EFE"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b/>
          <w:bCs/>
          <w:iCs/>
          <w:sz w:val="24"/>
          <w:szCs w:val="24"/>
        </w:rPr>
      </w:pPr>
      <w:r w:rsidRPr="00D21EF8">
        <w:rPr>
          <w:b/>
          <w:bCs/>
          <w:iCs/>
          <w:sz w:val="24"/>
          <w:szCs w:val="24"/>
        </w:rPr>
        <w:t>Steps in your skill practice:</w:t>
      </w:r>
    </w:p>
    <w:p w14:paraId="2EBEDE69" w14:textId="77777777" w:rsidR="00351EFE" w:rsidRPr="00D21EF8"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b/>
          <w:bCs/>
          <w:iCs/>
          <w:sz w:val="24"/>
          <w:szCs w:val="24"/>
        </w:rPr>
      </w:pPr>
    </w:p>
    <w:p w14:paraId="6B672115" w14:textId="77777777" w:rsidR="00351EFE"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sz w:val="24"/>
          <w:szCs w:val="24"/>
        </w:rPr>
      </w:pPr>
      <w:r w:rsidRPr="00516A5D">
        <w:rPr>
          <w:sz w:val="24"/>
          <w:szCs w:val="24"/>
        </w:rPr>
        <w:t>Begin the skill practice by saying, "I've been thinking about our meetings and wondering whether it's time for us to think about closure."</w:t>
      </w:r>
    </w:p>
    <w:p w14:paraId="6E6D12A5" w14:textId="77777777" w:rsidR="00351EFE" w:rsidRPr="00516A5D"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sz w:val="24"/>
          <w:szCs w:val="24"/>
        </w:rPr>
      </w:pPr>
    </w:p>
    <w:p w14:paraId="6971330F" w14:textId="77777777" w:rsidR="00351EFE"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sz w:val="24"/>
          <w:szCs w:val="24"/>
        </w:rPr>
      </w:pPr>
      <w:r w:rsidRPr="00516A5D">
        <w:rPr>
          <w:sz w:val="24"/>
          <w:szCs w:val="24"/>
        </w:rPr>
        <w:t>Tell your Care Partner your thoughts about ending the caring relationship and discuss them with him or her.</w:t>
      </w:r>
    </w:p>
    <w:p w14:paraId="36C0AEAD" w14:textId="77777777" w:rsidR="00351EFE" w:rsidRPr="00516A5D"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sz w:val="24"/>
          <w:szCs w:val="24"/>
        </w:rPr>
      </w:pPr>
    </w:p>
    <w:p w14:paraId="18F9EFBA" w14:textId="77777777" w:rsidR="00351EFE" w:rsidRPr="00516A5D"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sz w:val="24"/>
          <w:szCs w:val="24"/>
        </w:rPr>
      </w:pPr>
      <w:r w:rsidRPr="00516A5D">
        <w:rPr>
          <w:sz w:val="24"/>
          <w:szCs w:val="24"/>
        </w:rPr>
        <w:t>End the skill practice within five minutes.</w:t>
      </w:r>
    </w:p>
    <w:p w14:paraId="476E73FC" w14:textId="77777777" w:rsidR="00351EFE" w:rsidRPr="00516A5D" w:rsidRDefault="00351EFE" w:rsidP="00351EFE">
      <w:pPr>
        <w:shd w:val="clear" w:color="auto" w:fill="FFFFFF" w:themeFill="background1"/>
        <w:spacing w:after="0" w:line="240" w:lineRule="auto"/>
        <w:rPr>
          <w:sz w:val="24"/>
          <w:szCs w:val="24"/>
        </w:rPr>
      </w:pPr>
    </w:p>
    <w:p w14:paraId="736453F9" w14:textId="77777777" w:rsidR="00351EFE" w:rsidRPr="001D659C"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327D64"/>
        <w:spacing w:after="0" w:line="240" w:lineRule="auto"/>
        <w:jc w:val="center"/>
        <w:rPr>
          <w:b/>
          <w:color w:val="FFFFFF" w:themeColor="background1"/>
          <w:sz w:val="24"/>
          <w:szCs w:val="24"/>
        </w:rPr>
      </w:pPr>
      <w:r>
        <w:rPr>
          <w:b/>
          <w:color w:val="FFFFFF" w:themeColor="background1"/>
          <w:sz w:val="24"/>
          <w:szCs w:val="24"/>
        </w:rPr>
        <w:t>Focus Note 3</w:t>
      </w:r>
    </w:p>
    <w:p w14:paraId="6AF677F5" w14:textId="77777777" w:rsidR="00351EFE" w:rsidRPr="001D659C"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327D64"/>
        <w:spacing w:after="0" w:line="240" w:lineRule="auto"/>
        <w:jc w:val="center"/>
        <w:rPr>
          <w:b/>
          <w:color w:val="FFFFFF" w:themeColor="background1"/>
          <w:sz w:val="24"/>
          <w:szCs w:val="24"/>
        </w:rPr>
      </w:pPr>
      <w:r>
        <w:rPr>
          <w:b/>
          <w:color w:val="FFFFFF" w:themeColor="background1"/>
          <w:sz w:val="24"/>
          <w:szCs w:val="24"/>
        </w:rPr>
        <w:t xml:space="preserve">OBSERVER’S INSTRUCTIONS FOR SKILL PRACTICE </w:t>
      </w:r>
    </w:p>
    <w:p w14:paraId="0C64DFA1" w14:textId="77777777" w:rsidR="00351EFE"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sz w:val="24"/>
          <w:szCs w:val="24"/>
        </w:rPr>
      </w:pPr>
    </w:p>
    <w:p w14:paraId="14E3CD14" w14:textId="77777777" w:rsidR="00351EFE"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sz w:val="24"/>
          <w:szCs w:val="24"/>
        </w:rPr>
      </w:pPr>
      <w:r w:rsidRPr="00516A5D">
        <w:rPr>
          <w:sz w:val="24"/>
          <w:szCs w:val="24"/>
        </w:rPr>
        <w:t xml:space="preserve">Read both the Care Partner's instructions in Focus Note </w:t>
      </w:r>
      <w:r>
        <w:rPr>
          <w:sz w:val="24"/>
          <w:szCs w:val="24"/>
        </w:rPr>
        <w:t xml:space="preserve">1 </w:t>
      </w:r>
      <w:r w:rsidRPr="00516A5D">
        <w:rPr>
          <w:sz w:val="24"/>
          <w:szCs w:val="24"/>
        </w:rPr>
        <w:t xml:space="preserve">and the care receiver's instructions in Focus Note </w:t>
      </w:r>
      <w:r>
        <w:rPr>
          <w:sz w:val="24"/>
          <w:szCs w:val="24"/>
        </w:rPr>
        <w:t>2</w:t>
      </w:r>
      <w:r w:rsidRPr="00516A5D">
        <w:rPr>
          <w:sz w:val="24"/>
          <w:szCs w:val="24"/>
        </w:rPr>
        <w:t xml:space="preserve">. Also review the discussion questions in Focus Note </w:t>
      </w:r>
      <w:r>
        <w:rPr>
          <w:sz w:val="24"/>
          <w:szCs w:val="24"/>
        </w:rPr>
        <w:t xml:space="preserve">4 </w:t>
      </w:r>
      <w:r w:rsidRPr="00516A5D">
        <w:rPr>
          <w:sz w:val="24"/>
          <w:szCs w:val="24"/>
        </w:rPr>
        <w:t>below to prepare to lead the discussion after the skill practice.</w:t>
      </w:r>
    </w:p>
    <w:p w14:paraId="30C683FF" w14:textId="77777777" w:rsidR="00351EFE" w:rsidRPr="00516A5D" w:rsidRDefault="00351EFE" w:rsidP="00351EFE">
      <w:pPr>
        <w:spacing w:after="0" w:line="240" w:lineRule="auto"/>
        <w:rPr>
          <w:sz w:val="24"/>
          <w:szCs w:val="24"/>
        </w:rPr>
      </w:pPr>
    </w:p>
    <w:p w14:paraId="4AC29DE2" w14:textId="77777777" w:rsidR="00351EFE" w:rsidRPr="001D659C"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327D64"/>
        <w:spacing w:after="0" w:line="240" w:lineRule="auto"/>
        <w:jc w:val="center"/>
        <w:rPr>
          <w:b/>
          <w:color w:val="FFFFFF" w:themeColor="background1"/>
          <w:sz w:val="24"/>
          <w:szCs w:val="24"/>
        </w:rPr>
      </w:pPr>
      <w:r>
        <w:rPr>
          <w:b/>
          <w:color w:val="FFFFFF" w:themeColor="background1"/>
          <w:sz w:val="24"/>
          <w:szCs w:val="24"/>
        </w:rPr>
        <w:lastRenderedPageBreak/>
        <w:t>Focus Note 4</w:t>
      </w:r>
    </w:p>
    <w:p w14:paraId="272FD58C" w14:textId="77777777" w:rsidR="00351EFE" w:rsidRPr="00280BA4"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327D64"/>
        <w:spacing w:after="0" w:line="240" w:lineRule="auto"/>
        <w:jc w:val="center"/>
        <w:rPr>
          <w:b/>
          <w:color w:val="FFFFFF" w:themeColor="background1"/>
          <w:sz w:val="24"/>
          <w:szCs w:val="24"/>
        </w:rPr>
      </w:pPr>
      <w:r>
        <w:rPr>
          <w:b/>
          <w:color w:val="FFFFFF" w:themeColor="background1"/>
          <w:sz w:val="24"/>
          <w:szCs w:val="24"/>
        </w:rPr>
        <w:t>DISCUSSION QUESTIONS</w:t>
      </w:r>
    </w:p>
    <w:p w14:paraId="71202BA8" w14:textId="77777777" w:rsidR="00351EFE"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sz w:val="24"/>
          <w:szCs w:val="24"/>
        </w:rPr>
      </w:pPr>
      <w:r w:rsidRPr="00516A5D">
        <w:rPr>
          <w:sz w:val="24"/>
          <w:szCs w:val="24"/>
        </w:rPr>
        <w:t>1.</w:t>
      </w:r>
      <w:r w:rsidRPr="00516A5D">
        <w:rPr>
          <w:sz w:val="24"/>
          <w:szCs w:val="24"/>
        </w:rPr>
        <w:tab/>
        <w:t>What feelings came up as you talked about closure?</w:t>
      </w:r>
    </w:p>
    <w:p w14:paraId="7A37B707" w14:textId="77777777" w:rsidR="00351EFE" w:rsidRPr="00516A5D"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sz w:val="24"/>
          <w:szCs w:val="24"/>
        </w:rPr>
      </w:pPr>
    </w:p>
    <w:p w14:paraId="46757011" w14:textId="77777777" w:rsidR="00351EFE"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ind w:left="720" w:hanging="720"/>
        <w:rPr>
          <w:sz w:val="24"/>
          <w:szCs w:val="24"/>
        </w:rPr>
      </w:pPr>
      <w:r w:rsidRPr="00516A5D">
        <w:rPr>
          <w:sz w:val="24"/>
          <w:szCs w:val="24"/>
        </w:rPr>
        <w:t>2.</w:t>
      </w:r>
      <w:r w:rsidRPr="00516A5D">
        <w:rPr>
          <w:sz w:val="24"/>
          <w:szCs w:val="24"/>
        </w:rPr>
        <w:tab/>
        <w:t>How did the Care Partner do with the task of moving the caring relationship toward an appropriate closure?</w:t>
      </w:r>
    </w:p>
    <w:p w14:paraId="22592501" w14:textId="77777777" w:rsidR="00351EFE" w:rsidRPr="00516A5D"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ind w:left="720" w:hanging="720"/>
        <w:rPr>
          <w:sz w:val="24"/>
          <w:szCs w:val="24"/>
        </w:rPr>
      </w:pPr>
    </w:p>
    <w:p w14:paraId="50ED4F42" w14:textId="77777777" w:rsidR="00351EFE"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sz w:val="24"/>
          <w:szCs w:val="24"/>
        </w:rPr>
      </w:pPr>
      <w:r w:rsidRPr="00516A5D">
        <w:rPr>
          <w:sz w:val="24"/>
          <w:szCs w:val="24"/>
        </w:rPr>
        <w:t>3.</w:t>
      </w:r>
      <w:r w:rsidRPr="00516A5D">
        <w:rPr>
          <w:sz w:val="24"/>
          <w:szCs w:val="24"/>
        </w:rPr>
        <w:tab/>
        <w:t>What barriers did you run into that made closure more challenging?</w:t>
      </w:r>
    </w:p>
    <w:p w14:paraId="3B068426" w14:textId="77777777" w:rsidR="00351EFE" w:rsidRPr="00516A5D"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sz w:val="24"/>
          <w:szCs w:val="24"/>
        </w:rPr>
      </w:pPr>
    </w:p>
    <w:p w14:paraId="0408723C" w14:textId="77777777" w:rsidR="00351EFE"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sz w:val="24"/>
          <w:szCs w:val="24"/>
        </w:rPr>
      </w:pPr>
      <w:r w:rsidRPr="00516A5D">
        <w:rPr>
          <w:sz w:val="24"/>
          <w:szCs w:val="24"/>
        </w:rPr>
        <w:t>4.</w:t>
      </w:r>
      <w:r w:rsidRPr="00516A5D">
        <w:rPr>
          <w:sz w:val="24"/>
          <w:szCs w:val="24"/>
        </w:rPr>
        <w:tab/>
        <w:t>What would you do differently if a situation like this ever came up again?</w:t>
      </w:r>
    </w:p>
    <w:p w14:paraId="531325C3" w14:textId="77777777" w:rsidR="00351EFE" w:rsidRPr="00516A5D" w:rsidRDefault="00351EFE" w:rsidP="00351EFE">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FFFFFF" w:themeFill="background1"/>
        <w:spacing w:after="0" w:line="240" w:lineRule="auto"/>
        <w:rPr>
          <w:sz w:val="24"/>
          <w:szCs w:val="24"/>
        </w:rPr>
      </w:pPr>
    </w:p>
    <w:p w14:paraId="209C8C00" w14:textId="77777777" w:rsidR="00351EFE" w:rsidRPr="00516A5D" w:rsidRDefault="00351EFE" w:rsidP="00351EFE">
      <w:pPr>
        <w:spacing w:after="0" w:line="240" w:lineRule="auto"/>
        <w:rPr>
          <w:sz w:val="24"/>
          <w:szCs w:val="24"/>
        </w:rPr>
      </w:pPr>
    </w:p>
    <w:p w14:paraId="30B38D87" w14:textId="313636AD" w:rsidR="00351EFE" w:rsidRPr="00AD634A" w:rsidRDefault="00351EFE" w:rsidP="00351EFE">
      <w:pPr>
        <w:spacing w:after="0" w:line="240" w:lineRule="auto"/>
        <w:rPr>
          <w:sz w:val="28"/>
          <w:szCs w:val="28"/>
        </w:rPr>
      </w:pPr>
    </w:p>
    <w:p w14:paraId="7349505A" w14:textId="77777777" w:rsidR="00351EFE" w:rsidRPr="00AD634A" w:rsidRDefault="00351EFE" w:rsidP="00351EFE">
      <w:pPr>
        <w:rPr>
          <w:sz w:val="28"/>
          <w:szCs w:val="28"/>
        </w:rPr>
      </w:pPr>
    </w:p>
    <w:p w14:paraId="5E9C8481" w14:textId="77777777" w:rsidR="00351EFE" w:rsidRPr="00B1736F" w:rsidRDefault="00351EFE" w:rsidP="00351EFE">
      <w:pPr>
        <w:rPr>
          <w:b/>
          <w:bCs/>
          <w:sz w:val="24"/>
          <w:szCs w:val="24"/>
        </w:rPr>
      </w:pPr>
      <w:r w:rsidRPr="0013201E">
        <w:rPr>
          <w:rFonts w:ascii="Calibri" w:eastAsia="Calibri" w:hAnsi="Calibri" w:cs="Calibri"/>
          <w:b/>
          <w:color w:val="656565"/>
          <w:sz w:val="28"/>
        </w:rPr>
        <w:t>III.</w:t>
      </w:r>
      <w:r w:rsidRPr="0013201E">
        <w:rPr>
          <w:rFonts w:ascii="Calibri" w:eastAsia="Calibri" w:hAnsi="Calibri" w:cs="Calibri"/>
          <w:b/>
          <w:color w:val="656565"/>
          <w:sz w:val="28"/>
        </w:rPr>
        <w:tab/>
      </w:r>
      <w:r>
        <w:rPr>
          <w:rFonts w:ascii="Calibri" w:eastAsia="Calibri" w:hAnsi="Calibri" w:cs="Calibri"/>
          <w:b/>
          <w:color w:val="656565"/>
          <w:sz w:val="28"/>
        </w:rPr>
        <w:t>QUESTION AND ANSWER</w:t>
      </w:r>
    </w:p>
    <w:p w14:paraId="359433C9" w14:textId="77777777" w:rsidR="00351EFE" w:rsidRDefault="00351EFE" w:rsidP="00351EFE"/>
    <w:p w14:paraId="36FC88E1" w14:textId="30730F6E" w:rsidR="003F0748" w:rsidRDefault="003F0748"/>
    <w:p w14:paraId="4923ABE1" w14:textId="7885A410" w:rsidR="00251C99" w:rsidRDefault="00251C99"/>
    <w:p w14:paraId="39F3E509" w14:textId="5CA66169" w:rsidR="00251C99" w:rsidRDefault="00251C99"/>
    <w:p w14:paraId="75F3DC7F" w14:textId="275EEECC" w:rsidR="00251C99" w:rsidRDefault="00251C99"/>
    <w:p w14:paraId="7FFBC8EB" w14:textId="7957E424" w:rsidR="00251C99" w:rsidRDefault="00251C99"/>
    <w:p w14:paraId="3BD83430" w14:textId="7056D9B2" w:rsidR="00251C99" w:rsidRDefault="00251C99"/>
    <w:p w14:paraId="4EEA6DB6" w14:textId="127FB643" w:rsidR="00251C99" w:rsidRDefault="00251C99"/>
    <w:p w14:paraId="487FE555" w14:textId="6D8DC22C" w:rsidR="00251C99" w:rsidRDefault="00251C99"/>
    <w:p w14:paraId="725EF915" w14:textId="4086986F" w:rsidR="00251C99" w:rsidRDefault="00251C99"/>
    <w:p w14:paraId="0692B345" w14:textId="44F4027B" w:rsidR="00251C99" w:rsidRDefault="00251C99"/>
    <w:p w14:paraId="60100D29" w14:textId="62D5CDFC" w:rsidR="00251C99" w:rsidRDefault="00251C99"/>
    <w:p w14:paraId="3F4C328F" w14:textId="693C7502" w:rsidR="00251C99" w:rsidRDefault="00251C99"/>
    <w:p w14:paraId="4F61BE7E" w14:textId="73D5CFC5" w:rsidR="00251C99" w:rsidRDefault="00251C99"/>
    <w:p w14:paraId="6C90BD43" w14:textId="07B9A78F" w:rsidR="00251C99" w:rsidRDefault="00251C99"/>
    <w:p w14:paraId="785DC1EF" w14:textId="3FE5D560" w:rsidR="00251C99" w:rsidRDefault="00251C99"/>
    <w:p w14:paraId="6F379EE9" w14:textId="43D84515" w:rsidR="00251C99" w:rsidRDefault="00251C99"/>
    <w:p w14:paraId="3B06D054" w14:textId="0F72EB01" w:rsidR="00251C99" w:rsidRDefault="00251C99"/>
    <w:p w14:paraId="26FC61A3" w14:textId="77777777" w:rsidR="00251C99" w:rsidRDefault="00251C99" w:rsidP="00251C99">
      <w:pPr>
        <w:rPr>
          <w:b/>
          <w:bCs/>
          <w:sz w:val="28"/>
          <w:szCs w:val="28"/>
        </w:rPr>
      </w:pPr>
      <w:r>
        <w:rPr>
          <w:b/>
          <w:bCs/>
          <w:sz w:val="28"/>
          <w:szCs w:val="28"/>
        </w:rPr>
        <w:lastRenderedPageBreak/>
        <w:t>NORMAL CLOSURE PROCESS</w:t>
      </w:r>
    </w:p>
    <w:p w14:paraId="3B3A63D6" w14:textId="77777777" w:rsidR="00251C99" w:rsidRDefault="00251C99" w:rsidP="00251C99">
      <w:pPr>
        <w:spacing w:after="0" w:line="240" w:lineRule="auto"/>
        <w:rPr>
          <w:b/>
          <w:sz w:val="24"/>
          <w:szCs w:val="24"/>
        </w:rPr>
      </w:pPr>
      <w:r>
        <w:rPr>
          <w:b/>
          <w:sz w:val="24"/>
          <w:szCs w:val="24"/>
        </w:rPr>
        <w:t>1.  Someone Brings Up Closure</w:t>
      </w:r>
    </w:p>
    <w:p w14:paraId="4A14D65E" w14:textId="77777777" w:rsidR="00251C99" w:rsidRDefault="00251C99" w:rsidP="00251C99">
      <w:pPr>
        <w:spacing w:after="0" w:line="240" w:lineRule="auto"/>
        <w:rPr>
          <w:sz w:val="24"/>
          <w:szCs w:val="24"/>
        </w:rPr>
      </w:pPr>
      <w:r>
        <w:rPr>
          <w:sz w:val="24"/>
          <w:szCs w:val="24"/>
        </w:rPr>
        <w:t xml:space="preserve">     The first step in the normal closure process is for the care receiver or the Care Partner to mention ending the caring relationship. Bringing up closure doesn’t necessarily mean you’ll close the relationship.</w:t>
      </w:r>
    </w:p>
    <w:p w14:paraId="1C70B4E2" w14:textId="77777777" w:rsidR="00251C99" w:rsidRDefault="00251C99" w:rsidP="00251C99">
      <w:pPr>
        <w:spacing w:after="0" w:line="240" w:lineRule="auto"/>
        <w:rPr>
          <w:sz w:val="24"/>
          <w:szCs w:val="24"/>
        </w:rPr>
      </w:pPr>
    </w:p>
    <w:p w14:paraId="2AD808B0" w14:textId="77777777" w:rsidR="00251C99" w:rsidRDefault="00251C99" w:rsidP="00251C99">
      <w:pPr>
        <w:spacing w:after="0" w:line="240" w:lineRule="auto"/>
        <w:rPr>
          <w:b/>
          <w:sz w:val="24"/>
          <w:szCs w:val="24"/>
        </w:rPr>
      </w:pPr>
      <w:r>
        <w:rPr>
          <w:b/>
          <w:sz w:val="24"/>
          <w:szCs w:val="24"/>
        </w:rPr>
        <w:t>2. The Care Partner Discusses Closure with the Supervision Group</w:t>
      </w:r>
    </w:p>
    <w:p w14:paraId="3CD1FF76" w14:textId="77777777" w:rsidR="00251C99" w:rsidRDefault="00251C99" w:rsidP="00251C99">
      <w:pPr>
        <w:spacing w:after="0" w:line="240" w:lineRule="auto"/>
        <w:rPr>
          <w:sz w:val="24"/>
          <w:szCs w:val="24"/>
        </w:rPr>
      </w:pPr>
      <w:r>
        <w:rPr>
          <w:sz w:val="24"/>
          <w:szCs w:val="24"/>
        </w:rPr>
        <w:t xml:space="preserve">     If you have concerns about closure, you may want to ask your Supervision Group to let you discuss your caring relationship. If you are concerned about the care receiver's ending the caring relationship before you have a chance to talk with your Supervision Group, you could call your Supervision Group Facilitator - Table Leader.</w:t>
      </w:r>
    </w:p>
    <w:p w14:paraId="5F421C32" w14:textId="77777777" w:rsidR="00251C99" w:rsidRDefault="00251C99" w:rsidP="00251C99">
      <w:pPr>
        <w:spacing w:after="0" w:line="240" w:lineRule="auto"/>
        <w:rPr>
          <w:sz w:val="24"/>
          <w:szCs w:val="24"/>
        </w:rPr>
      </w:pPr>
    </w:p>
    <w:p w14:paraId="06408B33" w14:textId="77777777" w:rsidR="00251C99" w:rsidRDefault="00251C99" w:rsidP="00251C99">
      <w:pPr>
        <w:spacing w:after="0" w:line="240" w:lineRule="auto"/>
        <w:rPr>
          <w:b/>
          <w:sz w:val="24"/>
          <w:szCs w:val="24"/>
        </w:rPr>
      </w:pPr>
      <w:r>
        <w:rPr>
          <w:b/>
          <w:sz w:val="24"/>
          <w:szCs w:val="24"/>
        </w:rPr>
        <w:t>3. The Care Partner and the Care Receiver Discuss Closure</w:t>
      </w:r>
    </w:p>
    <w:p w14:paraId="7528DF9E" w14:textId="77777777" w:rsidR="00251C99" w:rsidRDefault="00251C99" w:rsidP="00251C99">
      <w:pPr>
        <w:spacing w:after="0" w:line="240" w:lineRule="auto"/>
        <w:rPr>
          <w:sz w:val="24"/>
          <w:szCs w:val="24"/>
        </w:rPr>
      </w:pPr>
      <w:r>
        <w:rPr>
          <w:sz w:val="24"/>
          <w:szCs w:val="24"/>
        </w:rPr>
        <w:t xml:space="preserve">     Once the topic of closure comes up, you and your care receiver need to discuss it until the two of you decide what you want to do. This may be a quick discussion, or you may talk about closure for weeks or months before you come to a decision. </w:t>
      </w:r>
    </w:p>
    <w:p w14:paraId="3C17A42A" w14:textId="77777777" w:rsidR="00251C99" w:rsidRDefault="00251C99" w:rsidP="00251C99">
      <w:pPr>
        <w:spacing w:after="0" w:line="240" w:lineRule="auto"/>
        <w:rPr>
          <w:b/>
          <w:sz w:val="24"/>
          <w:szCs w:val="24"/>
        </w:rPr>
      </w:pPr>
    </w:p>
    <w:p w14:paraId="7201AB28" w14:textId="77777777" w:rsidR="00251C99" w:rsidRDefault="00251C99" w:rsidP="00251C99">
      <w:pPr>
        <w:spacing w:after="0" w:line="240" w:lineRule="auto"/>
        <w:rPr>
          <w:b/>
          <w:sz w:val="24"/>
          <w:szCs w:val="24"/>
        </w:rPr>
      </w:pPr>
      <w:r>
        <w:rPr>
          <w:b/>
          <w:sz w:val="24"/>
          <w:szCs w:val="24"/>
        </w:rPr>
        <w:t>4. The Care Partner and the Care Receiver Agree on Closure</w:t>
      </w:r>
    </w:p>
    <w:p w14:paraId="45101DCF" w14:textId="77777777" w:rsidR="00251C99" w:rsidRDefault="00251C99" w:rsidP="00251C99">
      <w:pPr>
        <w:spacing w:after="0" w:line="240" w:lineRule="auto"/>
        <w:rPr>
          <w:sz w:val="24"/>
          <w:szCs w:val="24"/>
        </w:rPr>
      </w:pPr>
      <w:r>
        <w:rPr>
          <w:sz w:val="24"/>
          <w:szCs w:val="24"/>
        </w:rPr>
        <w:t xml:space="preserve">     When the Care Partner and the care receiver agree to end the caring </w:t>
      </w:r>
      <w:proofErr w:type="gramStart"/>
      <w:r>
        <w:rPr>
          <w:sz w:val="24"/>
          <w:szCs w:val="24"/>
        </w:rPr>
        <w:t>relationship</w:t>
      </w:r>
      <w:proofErr w:type="gramEnd"/>
      <w:r>
        <w:rPr>
          <w:sz w:val="24"/>
          <w:szCs w:val="24"/>
        </w:rPr>
        <w:t xml:space="preserve"> it needs to be a mutual decision. If your care receiver doesn't want to end the caring relationship, you need to respect his or her need for it to continue. If your care receiver wants to end the caring relationship but you believe he or she needs to continue in it, do your best to convince him or her of the need to continue.</w:t>
      </w:r>
    </w:p>
    <w:p w14:paraId="165466D8" w14:textId="77777777" w:rsidR="00251C99" w:rsidRDefault="00251C99" w:rsidP="00251C99">
      <w:pPr>
        <w:spacing w:after="0" w:line="240" w:lineRule="auto"/>
        <w:rPr>
          <w:sz w:val="24"/>
          <w:szCs w:val="24"/>
        </w:rPr>
      </w:pPr>
    </w:p>
    <w:p w14:paraId="3EFA1B60" w14:textId="77777777" w:rsidR="00251C99" w:rsidRDefault="00251C99" w:rsidP="00251C99">
      <w:pPr>
        <w:spacing w:after="0" w:line="240" w:lineRule="auto"/>
        <w:rPr>
          <w:b/>
          <w:sz w:val="24"/>
          <w:szCs w:val="24"/>
        </w:rPr>
      </w:pPr>
      <w:r>
        <w:rPr>
          <w:b/>
          <w:sz w:val="24"/>
          <w:szCs w:val="24"/>
        </w:rPr>
        <w:t>5. The Care Partner and the Care Receiver Plan for Closure</w:t>
      </w:r>
    </w:p>
    <w:p w14:paraId="1BF9007A" w14:textId="77777777" w:rsidR="00251C99" w:rsidRDefault="00251C99" w:rsidP="00251C99">
      <w:pPr>
        <w:spacing w:after="0" w:line="240" w:lineRule="auto"/>
        <w:rPr>
          <w:sz w:val="24"/>
          <w:szCs w:val="24"/>
        </w:rPr>
      </w:pPr>
      <w:r>
        <w:rPr>
          <w:sz w:val="24"/>
          <w:szCs w:val="24"/>
        </w:rPr>
        <w:t xml:space="preserve">     Work out a mutually acceptable plan for bringing the caring relationship to a close. One way to plan for closure is to taper off. Tapering off means decreasing the frequency of your caring visits. Tapering off allows the care receiver to see how well he or she gets along without weekly support and allows time for the care receiver to work at strengthening other support systems.</w:t>
      </w:r>
    </w:p>
    <w:p w14:paraId="3A94108D" w14:textId="77777777" w:rsidR="00251C99" w:rsidRDefault="00251C99" w:rsidP="00251C99">
      <w:pPr>
        <w:spacing w:after="0" w:line="240" w:lineRule="auto"/>
        <w:rPr>
          <w:sz w:val="24"/>
          <w:szCs w:val="24"/>
        </w:rPr>
      </w:pPr>
    </w:p>
    <w:p w14:paraId="5D4BCEF5" w14:textId="77777777" w:rsidR="00251C99" w:rsidRDefault="00251C99" w:rsidP="00251C99">
      <w:pPr>
        <w:spacing w:after="0" w:line="240" w:lineRule="auto"/>
        <w:rPr>
          <w:sz w:val="24"/>
          <w:szCs w:val="24"/>
        </w:rPr>
      </w:pPr>
      <w:r>
        <w:rPr>
          <w:sz w:val="24"/>
          <w:szCs w:val="24"/>
        </w:rPr>
        <w:t xml:space="preserve">     Be sure to explain your reasons to your care receiver as you suggest tapering off. Also, don't push for closing the relationship too quickly. Allow the care receiver to move at his or her own pace.</w:t>
      </w:r>
    </w:p>
    <w:p w14:paraId="404F6FC2" w14:textId="77777777" w:rsidR="00251C99" w:rsidRDefault="00251C99" w:rsidP="00251C99">
      <w:pPr>
        <w:spacing w:after="0" w:line="240" w:lineRule="auto"/>
        <w:rPr>
          <w:sz w:val="24"/>
          <w:szCs w:val="24"/>
        </w:rPr>
      </w:pPr>
    </w:p>
    <w:p w14:paraId="427F4EC0" w14:textId="77777777" w:rsidR="00251C99" w:rsidRDefault="00251C99" w:rsidP="00251C99">
      <w:pPr>
        <w:spacing w:after="0" w:line="240" w:lineRule="auto"/>
        <w:rPr>
          <w:sz w:val="24"/>
          <w:szCs w:val="24"/>
        </w:rPr>
      </w:pPr>
      <w:r>
        <w:rPr>
          <w:sz w:val="24"/>
          <w:szCs w:val="24"/>
        </w:rPr>
        <w:t xml:space="preserve">     Include in your plan a date for the final caring visit. Designate one caring visit that both the caregiver and the care receiver recognize as their final session. The final caring visit needs to be set by mutual agreement at least one session ahead of time. </w:t>
      </w:r>
    </w:p>
    <w:p w14:paraId="28FCFD75" w14:textId="77777777" w:rsidR="00251C99" w:rsidRDefault="00251C99" w:rsidP="00251C99">
      <w:pPr>
        <w:rPr>
          <w:b/>
          <w:bCs/>
          <w:sz w:val="28"/>
          <w:szCs w:val="28"/>
        </w:rPr>
      </w:pPr>
    </w:p>
    <w:p w14:paraId="46AE3997" w14:textId="77777777" w:rsidR="00251C99" w:rsidRDefault="00251C99">
      <w:bookmarkStart w:id="0" w:name="_GoBack"/>
      <w:bookmarkEnd w:id="0"/>
    </w:p>
    <w:sectPr w:rsidR="00251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CB45B3"/>
    <w:multiLevelType w:val="hybridMultilevel"/>
    <w:tmpl w:val="4A44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9335B6"/>
    <w:multiLevelType w:val="hybridMultilevel"/>
    <w:tmpl w:val="0602CB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EFE"/>
    <w:rsid w:val="00242749"/>
    <w:rsid w:val="00251C99"/>
    <w:rsid w:val="00351EFE"/>
    <w:rsid w:val="003F0748"/>
    <w:rsid w:val="005D79AE"/>
    <w:rsid w:val="008E2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4C31F"/>
  <w15:chartTrackingRefBased/>
  <w15:docId w15:val="{D7E61070-8212-4C45-ADFD-529D5579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1E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51EFE"/>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351EFE"/>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00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Van Winkle</dc:creator>
  <cp:keywords/>
  <dc:description/>
  <cp:lastModifiedBy>Cheryl Van Winkle</cp:lastModifiedBy>
  <cp:revision>2</cp:revision>
  <dcterms:created xsi:type="dcterms:W3CDTF">2019-09-23T19:31:00Z</dcterms:created>
  <dcterms:modified xsi:type="dcterms:W3CDTF">2019-09-23T19:31:00Z</dcterms:modified>
</cp:coreProperties>
</file>